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9A34" w14:textId="77777777" w:rsidR="00A42A6A" w:rsidRDefault="00026008">
      <w:pPr>
        <w:spacing w:before="53"/>
        <w:ind w:left="3873" w:right="2799" w:hanging="10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Bossier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Parish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Community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>College</w:t>
      </w:r>
      <w:r>
        <w:rPr>
          <w:rFonts w:ascii="Times New Roman"/>
          <w:spacing w:val="30"/>
          <w:sz w:val="28"/>
        </w:rPr>
        <w:t xml:space="preserve"> </w:t>
      </w:r>
      <w:r>
        <w:rPr>
          <w:rFonts w:ascii="Times New Roman"/>
          <w:spacing w:val="-1"/>
          <w:sz w:val="28"/>
        </w:rPr>
        <w:t>Master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Syllabus</w:t>
      </w:r>
    </w:p>
    <w:p w14:paraId="39966F51" w14:textId="77777777" w:rsidR="00A42A6A" w:rsidRDefault="00A42A6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B3959A1" w14:textId="0326EF06" w:rsidR="00A42A6A" w:rsidRDefault="00026008">
      <w:pPr>
        <w:tabs>
          <w:tab w:val="left" w:pos="7301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Course </w:t>
      </w:r>
      <w:r>
        <w:rPr>
          <w:rFonts w:ascii="Times New Roman"/>
          <w:b/>
          <w:spacing w:val="-1"/>
          <w:sz w:val="24"/>
        </w:rPr>
        <w:t>Prefix</w:t>
      </w:r>
      <w:r>
        <w:rPr>
          <w:rFonts w:ascii="Times New Roman"/>
          <w:b/>
          <w:sz w:val="24"/>
        </w:rPr>
        <w:t xml:space="preserve"> and Number</w:t>
      </w:r>
      <w:r>
        <w:rPr>
          <w:rFonts w:ascii="Times New Roman"/>
          <w:sz w:val="24"/>
        </w:rPr>
        <w:t xml:space="preserve">: </w:t>
      </w:r>
      <w:r w:rsidR="00D22B06">
        <w:rPr>
          <w:rFonts w:ascii="Times New Roman"/>
          <w:sz w:val="24"/>
        </w:rPr>
        <w:t>CJUS 172</w:t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-1"/>
          <w:sz w:val="24"/>
        </w:rPr>
        <w:t>Credit</w:t>
      </w:r>
      <w:r>
        <w:rPr>
          <w:rFonts w:ascii="Times New Roman"/>
          <w:b/>
          <w:sz w:val="24"/>
        </w:rPr>
        <w:t xml:space="preserve"> hours</w:t>
      </w:r>
      <w:r>
        <w:rPr>
          <w:rFonts w:ascii="Times New Roman"/>
          <w:sz w:val="24"/>
        </w:rPr>
        <w:t>: 3</w:t>
      </w:r>
    </w:p>
    <w:p w14:paraId="42306236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347A99" w14:textId="77777777" w:rsidR="00A42A6A" w:rsidRDefault="0002600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Title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Introduction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Corrections</w:t>
      </w:r>
    </w:p>
    <w:p w14:paraId="59501646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35B56" w14:textId="77777777" w:rsidR="00A42A6A" w:rsidRDefault="00026008">
      <w:pPr>
        <w:pStyle w:val="Heading1"/>
        <w:rPr>
          <w:rFonts w:cs="Times New Roman"/>
          <w:b w:val="0"/>
          <w:bCs w:val="0"/>
        </w:rPr>
      </w:pPr>
      <w:r>
        <w:t xml:space="preserve">Course </w:t>
      </w:r>
      <w:r>
        <w:rPr>
          <w:spacing w:val="-1"/>
        </w:rPr>
        <w:t>Prerequisites:</w:t>
      </w:r>
      <w:r>
        <w:rPr>
          <w:spacing w:val="1"/>
        </w:rPr>
        <w:t xml:space="preserve"> </w:t>
      </w:r>
      <w:r>
        <w:rPr>
          <w:b w:val="0"/>
        </w:rPr>
        <w:t>None</w:t>
      </w:r>
    </w:p>
    <w:p w14:paraId="1483DF44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403FB9" w14:textId="77777777" w:rsidR="00026008" w:rsidRDefault="00026008" w:rsidP="00026008">
      <w:pPr>
        <w:pStyle w:val="NoSpacing"/>
      </w:pPr>
      <w:r>
        <w:rPr>
          <w:rFonts w:eastAsia="Times New Roman"/>
          <w:b/>
          <w:bCs/>
          <w:spacing w:val="-1"/>
        </w:rPr>
        <w:t>Textbook(s):</w:t>
      </w:r>
      <w:r w:rsidR="00190E6B">
        <w:rPr>
          <w:b/>
          <w:bCs/>
          <w:spacing w:val="-1"/>
        </w:rPr>
        <w:t xml:space="preserve">  </w:t>
      </w:r>
      <w:r>
        <w:t xml:space="preserve"> </w:t>
      </w:r>
      <w:r w:rsidRPr="00DF69C5">
        <w:rPr>
          <w:i/>
          <w:iCs/>
        </w:rPr>
        <w:t>American Corrections</w:t>
      </w:r>
      <w:r w:rsidRPr="00C63B88">
        <w:t xml:space="preserve"> by Todd R. Clear, Michael D. </w:t>
      </w:r>
      <w:proofErr w:type="spellStart"/>
      <w:r w:rsidRPr="00C63B88">
        <w:t>Reisig</w:t>
      </w:r>
      <w:proofErr w:type="spellEnd"/>
      <w:r w:rsidRPr="00C63B88">
        <w:t xml:space="preserve"> and George F. Cole</w:t>
      </w:r>
    </w:p>
    <w:p w14:paraId="2218F245" w14:textId="6868D856" w:rsidR="00A42A6A" w:rsidRDefault="00026008" w:rsidP="00026008">
      <w:pPr>
        <w:pStyle w:val="NoSpacing"/>
      </w:pPr>
      <w:r>
        <w:t>(For the</w:t>
      </w:r>
      <w:r>
        <w:rPr>
          <w:spacing w:val="-1"/>
        </w:rPr>
        <w:t xml:space="preserve"> exact</w:t>
      </w:r>
      <w:r>
        <w:t xml:space="preserve"> textbook </w:t>
      </w:r>
      <w:r>
        <w:rPr>
          <w:spacing w:val="-1"/>
        </w:rPr>
        <w:t>requirement,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73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your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instructor’s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course information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syllabus.)</w:t>
      </w:r>
    </w:p>
    <w:p w14:paraId="32130E3E" w14:textId="77777777" w:rsidR="00A42A6A" w:rsidRDefault="00A42A6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0163DD0" w14:textId="77777777" w:rsidR="00A42A6A" w:rsidRDefault="00026008">
      <w:pPr>
        <w:pStyle w:val="BodyText"/>
        <w:ind w:right="381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  <w:r>
        <w:t xml:space="preserve">: </w:t>
      </w:r>
      <w:r>
        <w:rPr>
          <w:spacing w:val="-1"/>
        </w:rPr>
        <w:t>Focuses</w:t>
      </w:r>
      <w:r>
        <w:t xml:space="preserve"> on </w:t>
      </w:r>
      <w:r>
        <w:rPr>
          <w:spacing w:val="-1"/>
        </w:rPr>
        <w:t>societal</w:t>
      </w:r>
      <w:r>
        <w:t xml:space="preserve"> responses to the</w:t>
      </w:r>
      <w:r>
        <w:rPr>
          <w:spacing w:val="-1"/>
        </w:rPr>
        <w:t xml:space="preserve"> offender.</w:t>
      </w:r>
      <w:r>
        <w:t xml:space="preserve"> </w:t>
      </w:r>
      <w:r>
        <w:rPr>
          <w:spacing w:val="-1"/>
        </w:rPr>
        <w:t>Traces</w:t>
      </w:r>
      <w:r>
        <w:t xml:space="preserve"> the </w:t>
      </w:r>
      <w:r>
        <w:rPr>
          <w:spacing w:val="-1"/>
        </w:rPr>
        <w:t>evolution</w:t>
      </w:r>
      <w:r>
        <w:t xml:space="preserve"> of</w:t>
      </w:r>
      <w:r>
        <w:rPr>
          <w:spacing w:val="61"/>
        </w:rPr>
        <w:t xml:space="preserve"> </w:t>
      </w:r>
      <w:r>
        <w:rPr>
          <w:spacing w:val="-1"/>
        </w:rPr>
        <w:t>practices</w:t>
      </w:r>
      <w:r>
        <w:t xml:space="preserve"> based on the philosophies of </w:t>
      </w:r>
      <w:r>
        <w:rPr>
          <w:spacing w:val="-1"/>
        </w:rPr>
        <w:t>retribution,</w:t>
      </w:r>
      <w:r>
        <w:t xml:space="preserve"> </w:t>
      </w:r>
      <w:r>
        <w:rPr>
          <w:spacing w:val="-1"/>
        </w:rPr>
        <w:t>deterrence,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rehabilitation. </w:t>
      </w:r>
      <w:r>
        <w:rPr>
          <w:spacing w:val="-1"/>
        </w:rPr>
        <w:t>Reviews</w:t>
      </w:r>
      <w:r>
        <w:rPr>
          <w:spacing w:val="57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rPr>
          <w:spacing w:val="-1"/>
        </w:rPr>
        <w:t>correctional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</w:t>
      </w:r>
      <w:r>
        <w:t>relationships to other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t xml:space="preserve"> of the</w:t>
      </w:r>
      <w:r>
        <w:rPr>
          <w:spacing w:val="3"/>
        </w:rPr>
        <w:t xml:space="preserve"> </w:t>
      </w:r>
      <w:r>
        <w:rPr>
          <w:spacing w:val="-1"/>
        </w:rPr>
        <w:t>criminal</w:t>
      </w:r>
      <w:r>
        <w:rPr>
          <w:spacing w:val="6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rPr>
          <w:spacing w:val="-1"/>
        </w:rPr>
        <w:t>system.</w:t>
      </w:r>
    </w:p>
    <w:p w14:paraId="104E0D83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90FDE" w14:textId="77777777" w:rsidR="00A42A6A" w:rsidRDefault="00026008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</w:t>
      </w:r>
      <w:r>
        <w:rPr>
          <w:b w:val="0"/>
          <w:spacing w:val="-1"/>
        </w:rPr>
        <w:t>:</w:t>
      </w:r>
    </w:p>
    <w:p w14:paraId="629270BE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FC1299" w14:textId="77777777" w:rsidR="00A42A6A" w:rsidRDefault="00026008">
      <w:pPr>
        <w:pStyle w:val="BodyText"/>
        <w:ind w:left="820"/>
      </w:pPr>
      <w:r>
        <w:t xml:space="preserve">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course,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t xml:space="preserve"> will:</w:t>
      </w:r>
    </w:p>
    <w:p w14:paraId="2F624ECD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75D26E" w14:textId="77777777" w:rsidR="00A42A6A" w:rsidRDefault="00026008">
      <w:pPr>
        <w:pStyle w:val="BodyText"/>
        <w:numPr>
          <w:ilvl w:val="0"/>
          <w:numId w:val="2"/>
        </w:numPr>
        <w:tabs>
          <w:tab w:val="left" w:pos="1834"/>
        </w:tabs>
        <w:ind w:firstLine="720"/>
      </w:pPr>
      <w:r>
        <w:t>outline</w:t>
      </w:r>
      <w:r>
        <w:rPr>
          <w:spacing w:val="-1"/>
        </w:rPr>
        <w:t xml:space="preserve"> </w:t>
      </w:r>
      <w:r>
        <w:t>the history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punishment of</w:t>
      </w:r>
      <w:r>
        <w:rPr>
          <w:spacing w:val="-1"/>
        </w:rPr>
        <w:t xml:space="preserve"> violators</w:t>
      </w:r>
      <w:r>
        <w:t xml:space="preserve"> of</w:t>
      </w:r>
      <w:r>
        <w:rPr>
          <w:spacing w:val="-1"/>
        </w:rPr>
        <w:t xml:space="preserve"> </w:t>
      </w:r>
      <w:r>
        <w:t>socie</w:t>
      </w:r>
      <w:r>
        <w:rPr>
          <w:rFonts w:cs="Times New Roman"/>
        </w:rPr>
        <w:t xml:space="preserve">ties’ </w:t>
      </w:r>
      <w:r>
        <w:rPr>
          <w:rFonts w:cs="Times New Roman"/>
          <w:spacing w:val="-1"/>
        </w:rPr>
        <w:t>laws</w:t>
      </w:r>
      <w:r>
        <w:rPr>
          <w:spacing w:val="-1"/>
        </w:rPr>
        <w:t>;</w:t>
      </w:r>
    </w:p>
    <w:p w14:paraId="6816BC7F" w14:textId="77777777" w:rsidR="00A42A6A" w:rsidRDefault="00026008">
      <w:pPr>
        <w:pStyle w:val="BodyText"/>
        <w:numPr>
          <w:ilvl w:val="0"/>
          <w:numId w:val="2"/>
        </w:numPr>
        <w:tabs>
          <w:tab w:val="left" w:pos="1819"/>
        </w:tabs>
        <w:ind w:left="1818" w:hanging="278"/>
      </w:pPr>
      <w:r>
        <w:t>outline the</w:t>
      </w:r>
      <w:r>
        <w:rPr>
          <w:spacing w:val="-1"/>
        </w:rPr>
        <w:t xml:space="preserve"> legal</w:t>
      </w:r>
      <w:r>
        <w:t xml:space="preserve"> process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arrest</w:t>
      </w:r>
      <w:r>
        <w:t xml:space="preserve"> to parole;</w:t>
      </w:r>
    </w:p>
    <w:p w14:paraId="4B4A3B9D" w14:textId="77777777" w:rsidR="00A42A6A" w:rsidRDefault="00026008">
      <w:pPr>
        <w:pStyle w:val="BodyText"/>
        <w:numPr>
          <w:ilvl w:val="0"/>
          <w:numId w:val="2"/>
        </w:numPr>
        <w:tabs>
          <w:tab w:val="left" w:pos="1821"/>
        </w:tabs>
        <w:ind w:left="1820" w:hanging="280"/>
      </w:pPr>
      <w:r>
        <w:rPr>
          <w:spacing w:val="-1"/>
        </w:rPr>
        <w:t xml:space="preserve">trace </w:t>
      </w:r>
      <w:r>
        <w:t>the history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constitutional </w:t>
      </w:r>
      <w:r>
        <w:rPr>
          <w:spacing w:val="-1"/>
        </w:rPr>
        <w:t>rights</w:t>
      </w:r>
      <w:r>
        <w:t xml:space="preserve"> for</w:t>
      </w:r>
      <w:r>
        <w:rPr>
          <w:spacing w:val="-1"/>
        </w:rPr>
        <w:t xml:space="preserve"> </w:t>
      </w:r>
      <w:r>
        <w:t>inmates;</w:t>
      </w:r>
    </w:p>
    <w:p w14:paraId="79DDC9F4" w14:textId="77777777" w:rsidR="00A42A6A" w:rsidRDefault="00026008">
      <w:pPr>
        <w:pStyle w:val="BodyText"/>
        <w:numPr>
          <w:ilvl w:val="0"/>
          <w:numId w:val="2"/>
        </w:numPr>
        <w:tabs>
          <w:tab w:val="left" w:pos="1834"/>
        </w:tabs>
        <w:ind w:left="1833" w:hanging="293"/>
      </w:pPr>
      <w:r>
        <w:rPr>
          <w:spacing w:val="-1"/>
        </w:rPr>
        <w:t>recognize determinant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indeterminant</w:t>
      </w:r>
      <w:r>
        <w:t xml:space="preserve"> sentencing</w:t>
      </w:r>
      <w:r>
        <w:rPr>
          <w:spacing w:val="-2"/>
        </w:rPr>
        <w:t xml:space="preserve"> </w:t>
      </w:r>
      <w:r>
        <w:t>philosophies;</w:t>
      </w:r>
    </w:p>
    <w:p w14:paraId="4C998043" w14:textId="77777777" w:rsidR="00A42A6A" w:rsidRDefault="00026008">
      <w:pPr>
        <w:pStyle w:val="BodyText"/>
        <w:numPr>
          <w:ilvl w:val="0"/>
          <w:numId w:val="2"/>
        </w:numPr>
        <w:tabs>
          <w:tab w:val="left" w:pos="1808"/>
        </w:tabs>
        <w:spacing w:line="480" w:lineRule="auto"/>
        <w:ind w:right="726" w:firstLine="720"/>
      </w:pPr>
      <w:r>
        <w:rPr>
          <w:rFonts w:cs="Times New Roman"/>
          <w:spacing w:val="-1"/>
        </w:rPr>
        <w:t>define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“pains</w:t>
      </w:r>
      <w:r>
        <w:rPr>
          <w:rFonts w:cs="Times New Roman"/>
        </w:rPr>
        <w:t xml:space="preserve"> of imprisonment”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 hidden </w:t>
      </w:r>
      <w:r>
        <w:rPr>
          <w:rFonts w:cs="Times New Roman"/>
          <w:spacing w:val="-1"/>
        </w:rPr>
        <w:t>cost</w:t>
      </w:r>
      <w:r>
        <w:rPr>
          <w:rFonts w:cs="Times New Roman"/>
        </w:rPr>
        <w:t xml:space="preserve"> of impr</w:t>
      </w:r>
      <w:r>
        <w:t>isonment.</w:t>
      </w:r>
      <w:r>
        <w:rPr>
          <w:spacing w:val="36"/>
        </w:rPr>
        <w:t xml:space="preserve"> </w:t>
      </w:r>
      <w:r>
        <w:t xml:space="preserve">To </w:t>
      </w:r>
      <w:r>
        <w:rPr>
          <w:spacing w:val="-1"/>
        </w:rP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t>outcomes, the student will:</w:t>
      </w:r>
    </w:p>
    <w:p w14:paraId="37DA7676" w14:textId="77777777" w:rsidR="00A42A6A" w:rsidRDefault="00026008">
      <w:pPr>
        <w:pStyle w:val="BodyText"/>
        <w:numPr>
          <w:ilvl w:val="0"/>
          <w:numId w:val="1"/>
        </w:numPr>
        <w:tabs>
          <w:tab w:val="left" w:pos="1781"/>
        </w:tabs>
        <w:spacing w:before="10"/>
        <w:ind w:right="381"/>
      </w:pPr>
      <w:r>
        <w:t>outline the</w:t>
      </w:r>
      <w:r>
        <w:rPr>
          <w:spacing w:val="-1"/>
        </w:rPr>
        <w:t xml:space="preserve"> historical</w:t>
      </w:r>
      <w:r>
        <w:t xml:space="preserve"> </w:t>
      </w:r>
      <w:r>
        <w:rPr>
          <w:spacing w:val="-1"/>
        </w:rPr>
        <w:t>development</w:t>
      </w:r>
      <w:r>
        <w:t xml:space="preserve"> of how</w:t>
      </w:r>
      <w:r>
        <w:rPr>
          <w:spacing w:val="-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5"/>
        </w:rPr>
        <w:t xml:space="preserve"> </w:t>
      </w:r>
      <w:r>
        <w:t>punish those</w:t>
      </w:r>
      <w:r>
        <w:rPr>
          <w:spacing w:val="49"/>
        </w:rPr>
        <w:t xml:space="preserve"> </w:t>
      </w:r>
      <w:r>
        <w:t>who violate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rules</w:t>
      </w:r>
      <w:r>
        <w:t xml:space="preserve"> or </w:t>
      </w:r>
      <w:r>
        <w:rPr>
          <w:spacing w:val="-1"/>
        </w:rPr>
        <w:t>laws</w:t>
      </w:r>
      <w:r>
        <w:t xml:space="preserve"> of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society;</w:t>
      </w:r>
      <w:r>
        <w:rPr>
          <w:spacing w:val="2"/>
        </w:rPr>
        <w:t xml:space="preserve"> </w:t>
      </w:r>
      <w:r>
        <w:t>(A,C)</w:t>
      </w:r>
    </w:p>
    <w:p w14:paraId="52FF6AD4" w14:textId="77777777" w:rsidR="00A42A6A" w:rsidRDefault="00026008">
      <w:pPr>
        <w:pStyle w:val="BodyText"/>
        <w:numPr>
          <w:ilvl w:val="0"/>
          <w:numId w:val="1"/>
        </w:numPr>
        <w:tabs>
          <w:tab w:val="left" w:pos="1781"/>
        </w:tabs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processes;</w:t>
      </w:r>
      <w:r>
        <w:t xml:space="preserve"> </w:t>
      </w:r>
      <w:r>
        <w:rPr>
          <w:spacing w:val="-1"/>
        </w:rPr>
        <w:t>(B)</w:t>
      </w:r>
    </w:p>
    <w:p w14:paraId="2BB21850" w14:textId="77777777" w:rsidR="00A42A6A" w:rsidRDefault="00026008">
      <w:pPr>
        <w:pStyle w:val="BodyText"/>
        <w:numPr>
          <w:ilvl w:val="0"/>
          <w:numId w:val="1"/>
        </w:numPr>
        <w:tabs>
          <w:tab w:val="left" w:pos="1781"/>
        </w:tabs>
      </w:pPr>
      <w:r>
        <w:t>identify</w:t>
      </w:r>
      <w:r>
        <w:rPr>
          <w:spacing w:val="-5"/>
        </w:rPr>
        <w:t xml:space="preserve"> </w:t>
      </w:r>
      <w:r>
        <w:t xml:space="preserve">the steps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Correctional</w:t>
      </w:r>
      <w:r>
        <w:t xml:space="preserve"> </w:t>
      </w:r>
      <w:r>
        <w:rPr>
          <w:spacing w:val="-1"/>
        </w:rPr>
        <w:t>process;</w:t>
      </w:r>
      <w:r>
        <w:t xml:space="preserve"> </w:t>
      </w:r>
      <w:r>
        <w:rPr>
          <w:spacing w:val="-1"/>
        </w:rPr>
        <w:t>(B,C)</w:t>
      </w:r>
    </w:p>
    <w:p w14:paraId="6A5B91F9" w14:textId="77777777" w:rsidR="00A42A6A" w:rsidRDefault="00026008">
      <w:pPr>
        <w:pStyle w:val="BodyText"/>
        <w:numPr>
          <w:ilvl w:val="0"/>
          <w:numId w:val="1"/>
        </w:numPr>
        <w:tabs>
          <w:tab w:val="left" w:pos="1781"/>
        </w:tabs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constitutional</w:t>
      </w:r>
      <w:r>
        <w:t xml:space="preserve"> </w:t>
      </w:r>
      <w:r>
        <w:rPr>
          <w:spacing w:val="-1"/>
        </w:rPr>
        <w:t>rights</w:t>
      </w:r>
      <w:r>
        <w:t xml:space="preserve"> of the</w:t>
      </w:r>
      <w:r>
        <w:rPr>
          <w:spacing w:val="1"/>
        </w:rPr>
        <w:t xml:space="preserve"> </w:t>
      </w:r>
      <w:r>
        <w:t xml:space="preserve">convicted </w:t>
      </w:r>
      <w:r>
        <w:rPr>
          <w:spacing w:val="-1"/>
        </w:rPr>
        <w:t>offender;</w:t>
      </w:r>
      <w:r>
        <w:t xml:space="preserve"> </w:t>
      </w:r>
      <w:r>
        <w:rPr>
          <w:spacing w:val="-1"/>
        </w:rPr>
        <w:t>(C)</w:t>
      </w:r>
    </w:p>
    <w:p w14:paraId="55FBE049" w14:textId="77777777" w:rsidR="00A42A6A" w:rsidRDefault="00026008">
      <w:pPr>
        <w:pStyle w:val="BodyText"/>
        <w:numPr>
          <w:ilvl w:val="0"/>
          <w:numId w:val="1"/>
        </w:numPr>
        <w:tabs>
          <w:tab w:val="left" w:pos="1781"/>
        </w:tabs>
        <w:ind w:right="662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t xml:space="preserve">elements of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correctional</w:t>
      </w:r>
      <w:r>
        <w:t xml:space="preserve"> </w:t>
      </w:r>
      <w:r>
        <w:rPr>
          <w:spacing w:val="-1"/>
        </w:rPr>
        <w:t>systems;</w:t>
      </w:r>
      <w:r>
        <w:rPr>
          <w:spacing w:val="85"/>
        </w:rPr>
        <w:t xml:space="preserve"> </w:t>
      </w:r>
      <w:r>
        <w:rPr>
          <w:spacing w:val="-1"/>
        </w:rPr>
        <w:t>(A,</w:t>
      </w:r>
      <w:r>
        <w:t xml:space="preserve"> C)</w:t>
      </w:r>
    </w:p>
    <w:p w14:paraId="3AD840C3" w14:textId="77777777" w:rsidR="00A42A6A" w:rsidRDefault="00026008">
      <w:pPr>
        <w:pStyle w:val="BodyText"/>
        <w:numPr>
          <w:ilvl w:val="0"/>
          <w:numId w:val="1"/>
        </w:numPr>
        <w:tabs>
          <w:tab w:val="left" w:pos="1781"/>
        </w:tabs>
      </w:pPr>
      <w:r>
        <w:t>identify</w:t>
      </w:r>
      <w:r>
        <w:rPr>
          <w:spacing w:val="-5"/>
        </w:rPr>
        <w:t xml:space="preserve"> </w:t>
      </w:r>
      <w:r>
        <w:t xml:space="preserve">the major problems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rPr>
          <w:spacing w:val="-1"/>
        </w:rPr>
        <w:t>correctional</w:t>
      </w:r>
      <w:r>
        <w:t xml:space="preserve"> officials </w:t>
      </w:r>
      <w:r>
        <w:rPr>
          <w:spacing w:val="-1"/>
        </w:rPr>
        <w:t>and</w:t>
      </w:r>
      <w:r>
        <w:t xml:space="preserve"> planners; (C,D,E)</w:t>
      </w:r>
    </w:p>
    <w:p w14:paraId="1539566E" w14:textId="77777777" w:rsidR="00A42A6A" w:rsidRDefault="00A42A6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3B5686A" w14:textId="77777777" w:rsidR="00A42A6A" w:rsidRDefault="00026008">
      <w:pPr>
        <w:pStyle w:val="BodyText"/>
        <w:ind w:right="31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Requirements</w:t>
      </w:r>
      <w:r>
        <w:rPr>
          <w:spacing w:val="-1"/>
        </w:rPr>
        <w:t>:</w:t>
      </w:r>
      <w:r>
        <w:t xml:space="preserve"> 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intended to help the </w:t>
      </w:r>
      <w:r>
        <w:rPr>
          <w:spacing w:val="-1"/>
        </w:rPr>
        <w:t>learner</w:t>
      </w:r>
      <w: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stated</w:t>
      </w:r>
      <w:r>
        <w:t xml:space="preserve"> </w:t>
      </w:r>
      <w:r>
        <w:rPr>
          <w:spacing w:val="-1"/>
        </w:rPr>
        <w:t>learning</w:t>
      </w:r>
      <w:r>
        <w:rPr>
          <w:spacing w:val="65"/>
        </w:rPr>
        <w:t xml:space="preserve"> </w:t>
      </w:r>
      <w:r>
        <w:rPr>
          <w:spacing w:val="-1"/>
        </w:rPr>
        <w:t>outcomes</w:t>
      </w:r>
      <w:r>
        <w:t xml:space="preserve"> of the</w:t>
      </w:r>
      <w:r>
        <w:rPr>
          <w:spacing w:val="-1"/>
        </w:rPr>
        <w:t xml:space="preserve"> course:</w:t>
      </w:r>
      <w:r>
        <w:rPr>
          <w:spacing w:val="1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and</w:t>
      </w:r>
      <w:r>
        <w:t xml:space="preserve"> prompt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attendance reflected</w:t>
      </w:r>
      <w:r>
        <w:t xml:space="preserve"> in class roll;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assigned</w:t>
      </w:r>
      <w:r>
        <w:rPr>
          <w:spacing w:val="95"/>
        </w:rPr>
        <w:t xml:space="preserve"> </w:t>
      </w:r>
      <w:r>
        <w:t>text and outside</w:t>
      </w:r>
      <w:r>
        <w:rPr>
          <w:spacing w:val="-1"/>
        </w:rPr>
        <w:t xml:space="preserve"> material;</w:t>
      </w:r>
      <w:r>
        <w:t xml:space="preserve"> </w:t>
      </w:r>
      <w:r>
        <w:rPr>
          <w:spacing w:val="-1"/>
        </w:rPr>
        <w:t>successful</w:t>
      </w:r>
      <w:r>
        <w:t xml:space="preserve"> completion of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examinations;</w:t>
      </w:r>
      <w:r>
        <w:t xml:space="preserve"> </w:t>
      </w:r>
      <w:r>
        <w:rPr>
          <w:spacing w:val="-1"/>
        </w:rPr>
        <w:t>demonstration</w:t>
      </w:r>
      <w:r>
        <w:t xml:space="preserve"> of</w:t>
      </w:r>
      <w:r>
        <w:rPr>
          <w:spacing w:val="89"/>
        </w:rPr>
        <w:t xml:space="preserve"> </w:t>
      </w:r>
      <w:r>
        <w:rPr>
          <w:spacing w:val="-1"/>
        </w:rPr>
        <w:t>an</w:t>
      </w:r>
      <w:r>
        <w:t xml:space="preserve"> understanding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subject </w:t>
      </w:r>
      <w:r>
        <w:rPr>
          <w:spacing w:val="-1"/>
        </w:rPr>
        <w:t>matter;</w:t>
      </w:r>
      <w:r>
        <w:t xml:space="preserve"> </w:t>
      </w:r>
      <w:r>
        <w:rPr>
          <w:spacing w:val="-1"/>
        </w:rPr>
        <w:t>an</w:t>
      </w:r>
      <w:r>
        <w:t xml:space="preserve"> understanding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law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laws</w:t>
      </w:r>
      <w:r>
        <w:t xml:space="preserve"> to use </w:t>
      </w:r>
      <w:r>
        <w:rPr>
          <w:spacing w:val="-1"/>
        </w:rPr>
        <w:t>under</w:t>
      </w:r>
      <w:r>
        <w:rPr>
          <w:spacing w:val="33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circumstances;</w:t>
      </w:r>
      <w:r>
        <w:rPr>
          <w:spacing w:val="2"/>
        </w:rPr>
        <w:t xml:space="preserve"> </w:t>
      </w:r>
      <w:r>
        <w:rPr>
          <w:spacing w:val="-1"/>
        </w:rPr>
        <w:t>active participation</w:t>
      </w:r>
      <w:r>
        <w:t xml:space="preserve"> in classroom or online discussions.</w:t>
      </w:r>
    </w:p>
    <w:p w14:paraId="71739C05" w14:textId="77777777" w:rsidR="00A42A6A" w:rsidRDefault="00A42A6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7B357322" w14:textId="77777777" w:rsidR="00A42A6A" w:rsidRDefault="00026008">
      <w:pPr>
        <w:ind w:left="100" w:right="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herein,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instructor will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communicate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additional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unique to his/her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instructor’s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syllabus.</w:t>
      </w:r>
    </w:p>
    <w:p w14:paraId="4C8EE15A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  <w:sectPr w:rsidR="00A42A6A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2068193B" w14:textId="77777777" w:rsidR="00A42A6A" w:rsidRDefault="00026008">
      <w:pPr>
        <w:pStyle w:val="Heading1"/>
        <w:spacing w:before="52"/>
        <w:rPr>
          <w:rFonts w:cs="Times New Roman"/>
          <w:b w:val="0"/>
          <w:bCs w:val="0"/>
        </w:rPr>
      </w:pPr>
      <w:r>
        <w:lastRenderedPageBreak/>
        <w:t>Course</w:t>
      </w:r>
      <w:r>
        <w:rPr>
          <w:spacing w:val="-2"/>
        </w:rPr>
        <w:t xml:space="preserve"> </w:t>
      </w:r>
      <w:r>
        <w:t xml:space="preserve">Grading </w:t>
      </w:r>
      <w:r>
        <w:rPr>
          <w:spacing w:val="-1"/>
        </w:rPr>
        <w:t>Scale</w:t>
      </w:r>
      <w:r>
        <w:rPr>
          <w:b w:val="0"/>
          <w:spacing w:val="-1"/>
        </w:rPr>
        <w:t>:</w:t>
      </w:r>
    </w:p>
    <w:p w14:paraId="549CB69D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167822" w14:textId="77777777" w:rsidR="00A42A6A" w:rsidRDefault="00026008">
      <w:pPr>
        <w:pStyle w:val="BodyText"/>
        <w:ind w:left="1540"/>
      </w:pPr>
      <w:r>
        <w:t xml:space="preserve">A </w:t>
      </w:r>
      <w:r>
        <w:rPr>
          <w:spacing w:val="-1"/>
        </w:rPr>
        <w:t>90-100%</w:t>
      </w:r>
    </w:p>
    <w:p w14:paraId="480B74B0" w14:textId="77777777" w:rsidR="00A42A6A" w:rsidRDefault="00026008">
      <w:pPr>
        <w:pStyle w:val="BodyText"/>
        <w:ind w:left="1540"/>
      </w:pPr>
      <w:r>
        <w:t>B</w:t>
      </w:r>
      <w:r>
        <w:rPr>
          <w:spacing w:val="-2"/>
        </w:rPr>
        <w:t xml:space="preserve"> </w:t>
      </w:r>
      <w:r>
        <w:rPr>
          <w:spacing w:val="-1"/>
        </w:rPr>
        <w:t>80-89%</w:t>
      </w:r>
    </w:p>
    <w:p w14:paraId="7A885096" w14:textId="77777777" w:rsidR="00A42A6A" w:rsidRDefault="00026008">
      <w:pPr>
        <w:pStyle w:val="BodyText"/>
        <w:ind w:left="1540"/>
      </w:pPr>
      <w:r>
        <w:t xml:space="preserve">C </w:t>
      </w:r>
      <w:r>
        <w:rPr>
          <w:spacing w:val="-1"/>
        </w:rPr>
        <w:t>70-79%</w:t>
      </w:r>
    </w:p>
    <w:p w14:paraId="5A8883BA" w14:textId="77777777" w:rsidR="00A42A6A" w:rsidRDefault="00026008">
      <w:pPr>
        <w:pStyle w:val="BodyText"/>
        <w:ind w:left="1540"/>
      </w:pPr>
      <w:r>
        <w:t xml:space="preserve">D </w:t>
      </w:r>
      <w:r>
        <w:rPr>
          <w:spacing w:val="-1"/>
        </w:rPr>
        <w:t>60-69%</w:t>
      </w:r>
    </w:p>
    <w:p w14:paraId="42324C83" w14:textId="77777777" w:rsidR="00A42A6A" w:rsidRDefault="00026008">
      <w:pPr>
        <w:pStyle w:val="BodyText"/>
        <w:ind w:left="1540"/>
      </w:pPr>
      <w:r>
        <w:t>F</w:t>
      </w:r>
      <w:r>
        <w:rPr>
          <w:spacing w:val="-2"/>
        </w:rPr>
        <w:t xml:space="preserve"> </w:t>
      </w:r>
      <w:r>
        <w:t>59%</w:t>
      </w:r>
      <w:r>
        <w:rPr>
          <w:spacing w:val="-1"/>
        </w:rPr>
        <w:t xml:space="preserve"> </w:t>
      </w:r>
      <w:r>
        <w:t>or below</w:t>
      </w:r>
    </w:p>
    <w:p w14:paraId="1EAE248B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BCB201" w14:textId="78C466AB" w:rsidR="00A42A6A" w:rsidRPr="001539AD" w:rsidRDefault="00026008">
      <w:pPr>
        <w:pStyle w:val="BodyText"/>
        <w:ind w:right="164"/>
      </w:pPr>
      <w:r>
        <w:rPr>
          <w:b/>
          <w:spacing w:val="-1"/>
        </w:rPr>
        <w:t>Attendance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Policy</w:t>
      </w:r>
      <w:r>
        <w:rPr>
          <w:spacing w:val="-1"/>
        </w:rPr>
        <w:t>:</w:t>
      </w:r>
      <w:r>
        <w:t xml:space="preserve">  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college</w:t>
      </w:r>
      <w:r>
        <w:rPr>
          <w:spacing w:val="1"/>
        </w:rPr>
        <w:t xml:space="preserve"> </w:t>
      </w:r>
      <w:r>
        <w:rPr>
          <w:spacing w:val="-1"/>
        </w:rPr>
        <w:t xml:space="preserve">attendance </w:t>
      </w:r>
      <w:r>
        <w:t>policy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t xml:space="preserve"> </w:t>
      </w:r>
      <w:hyperlink r:id="rId5" w:history="1">
        <w:r w:rsidR="001539AD" w:rsidRPr="001539AD">
          <w:rPr>
            <w:rStyle w:val="Hyperlink"/>
          </w:rPr>
          <w:t xml:space="preserve">BPCC College Attendance Policy. </w:t>
        </w:r>
      </w:hyperlink>
      <w:r w:rsidR="001539AD" w:rsidRPr="001539AD">
        <w:t xml:space="preserve"> </w:t>
      </w:r>
    </w:p>
    <w:p w14:paraId="77058B1B" w14:textId="77777777" w:rsidR="00A42A6A" w:rsidRDefault="00A42A6A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2AB6743C" w14:textId="77777777" w:rsidR="00A42A6A" w:rsidRDefault="0002600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Course </w:t>
      </w:r>
      <w:r>
        <w:rPr>
          <w:rFonts w:ascii="Times New Roman"/>
          <w:b/>
          <w:spacing w:val="-1"/>
          <w:sz w:val="24"/>
        </w:rPr>
        <w:t xml:space="preserve">Fees: </w:t>
      </w:r>
      <w:r>
        <w:rPr>
          <w:rFonts w:ascii="Times New Roman"/>
          <w:sz w:val="24"/>
        </w:rPr>
        <w:t>None</w:t>
      </w:r>
    </w:p>
    <w:p w14:paraId="3495EB27" w14:textId="77777777" w:rsidR="00A42A6A" w:rsidRDefault="00A42A6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66B0A56" w14:textId="77777777" w:rsidR="00A42A6A" w:rsidRDefault="00026008">
      <w:pPr>
        <w:pStyle w:val="BodyText"/>
        <w:ind w:right="164"/>
      </w:pPr>
      <w:r>
        <w:rPr>
          <w:b/>
          <w:spacing w:val="-1"/>
        </w:rPr>
        <w:t>Nondiscrimination</w:t>
      </w:r>
      <w:r>
        <w:rPr>
          <w:b/>
        </w:rPr>
        <w:t xml:space="preserve"> </w:t>
      </w:r>
      <w:r>
        <w:rPr>
          <w:b/>
          <w:spacing w:val="-1"/>
        </w:rPr>
        <w:t>Statement:</w:t>
      </w:r>
      <w:r>
        <w:rPr>
          <w:b/>
          <w:spacing w:val="2"/>
        </w:rPr>
        <w:t xml:space="preserve"> </w:t>
      </w:r>
      <w:r>
        <w:rPr>
          <w:spacing w:val="-1"/>
        </w:rPr>
        <w:t>Bossier</w:t>
      </w:r>
      <w:r>
        <w:t xml:space="preserve"> Parish Community</w:t>
      </w:r>
      <w:r>
        <w:rPr>
          <w:spacing w:val="-6"/>
        </w:rPr>
        <w:t xml:space="preserve"> </w:t>
      </w:r>
      <w:r>
        <w:rPr>
          <w:spacing w:val="-1"/>
        </w:rPr>
        <w:t xml:space="preserve">College </w:t>
      </w:r>
      <w:r>
        <w:t>does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discriminate</w:t>
      </w:r>
      <w:r>
        <w:t xml:space="preserve"> on the</w:t>
      </w:r>
      <w:r>
        <w:rPr>
          <w:spacing w:val="85"/>
        </w:rPr>
        <w:t xml:space="preserve"> </w:t>
      </w:r>
      <w:r>
        <w:rPr>
          <w:spacing w:val="-1"/>
        </w:rPr>
        <w:t>basis</w:t>
      </w:r>
      <w:r>
        <w:t xml:space="preserve"> of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origin,</w:t>
      </w:r>
      <w:r>
        <w:rPr>
          <w:spacing w:val="2"/>
        </w:rPr>
        <w:t xml:space="preserve"> </w:t>
      </w:r>
      <w:r>
        <w:rPr>
          <w:spacing w:val="-1"/>
        </w:rPr>
        <w:t>gender,</w:t>
      </w:r>
      <w:r>
        <w:rPr>
          <w:spacing w:val="1"/>
        </w:rP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religion,</w:t>
      </w:r>
      <w:r>
        <w:t xml:space="preserve"> qualified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>status,</w:t>
      </w:r>
      <w:r>
        <w:rPr>
          <w:spacing w:val="105"/>
        </w:rPr>
        <w:t xml:space="preserve"> </w:t>
      </w:r>
      <w:r>
        <w:rPr>
          <w:spacing w:val="-1"/>
        </w:rPr>
        <w:t>veteran's</w:t>
      </w:r>
      <w:r>
        <w:t xml:space="preserve"> </w:t>
      </w:r>
      <w:r>
        <w:rPr>
          <w:spacing w:val="-1"/>
        </w:rPr>
        <w:t>status,</w:t>
      </w:r>
      <w:r>
        <w:t xml:space="preserve"> or sexual </w:t>
      </w:r>
      <w:r>
        <w:rPr>
          <w:spacing w:val="-1"/>
        </w:rPr>
        <w:t>orientation</w:t>
      </w:r>
      <w:r>
        <w:t xml:space="preserve"> in </w:t>
      </w:r>
      <w:r>
        <w:rPr>
          <w:spacing w:val="-1"/>
        </w:rPr>
        <w:t>admission</w:t>
      </w:r>
      <w:r>
        <w:t xml:space="preserve"> to its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activities,</w:t>
      </w:r>
      <w:r>
        <w:t xml:space="preserve"> in</w:t>
      </w:r>
      <w:r>
        <w:rPr>
          <w:spacing w:val="97"/>
        </w:rPr>
        <w:t xml:space="preserve"> </w:t>
      </w:r>
      <w:r>
        <w:rPr>
          <w:spacing w:val="-1"/>
        </w:rPr>
        <w:t>access</w:t>
      </w:r>
      <w:r>
        <w:t xml:space="preserve"> to them, in </w:t>
      </w:r>
      <w:r>
        <w:rPr>
          <w:spacing w:val="-1"/>
        </w:rPr>
        <w:t>treatment</w:t>
      </w:r>
      <w:r>
        <w:t xml:space="preserve"> of individuals, or in any</w:t>
      </w:r>
      <w:r>
        <w:rPr>
          <w:spacing w:val="-5"/>
        </w:rPr>
        <w:t xml:space="preserve"> </w:t>
      </w:r>
      <w:r>
        <w:rPr>
          <w:spacing w:val="-1"/>
        </w:rPr>
        <w:t>aspect</w:t>
      </w:r>
      <w:r>
        <w:t xml:space="preserve"> of its </w:t>
      </w:r>
      <w:r>
        <w:rPr>
          <w:spacing w:val="-1"/>
        </w:rPr>
        <w:t>operations.</w:t>
      </w:r>
      <w:r>
        <w:t xml:space="preserve"> </w:t>
      </w:r>
      <w:r>
        <w:rPr>
          <w:spacing w:val="-1"/>
        </w:rPr>
        <w:t>Bossier</w:t>
      </w:r>
      <w:r>
        <w:t xml:space="preserve"> </w:t>
      </w:r>
      <w:r>
        <w:rPr>
          <w:spacing w:val="-1"/>
        </w:rPr>
        <w:t>Parish</w:t>
      </w:r>
      <w:r>
        <w:rPr>
          <w:spacing w:val="6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College does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discriminate</w:t>
      </w:r>
      <w:r>
        <w:t xml:space="preserve"> in its </w:t>
      </w:r>
      <w:r>
        <w:rPr>
          <w:spacing w:val="-1"/>
        </w:rPr>
        <w:t>hiring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practices.</w:t>
      </w:r>
    </w:p>
    <w:p w14:paraId="037876EA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769140" w14:textId="77777777" w:rsidR="00A42A6A" w:rsidRDefault="00026008">
      <w:pPr>
        <w:pStyle w:val="BodyText"/>
      </w:pPr>
      <w:r>
        <w:rPr>
          <w:spacing w:val="-1"/>
        </w:rPr>
        <w:t>Section</w:t>
      </w:r>
      <w:r>
        <w:t xml:space="preserve"> 504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ADA</w:t>
      </w:r>
      <w:r>
        <w:t xml:space="preserve"> Coordinator</w:t>
      </w:r>
    </w:p>
    <w:p w14:paraId="42AF1E77" w14:textId="77777777" w:rsidR="00A42A6A" w:rsidRDefault="00026008">
      <w:pPr>
        <w:pStyle w:val="BodyText"/>
        <w:ind w:right="3408"/>
      </w:pPr>
      <w:r>
        <w:rPr>
          <w:spacing w:val="-1"/>
        </w:rPr>
        <w:t>Angie</w:t>
      </w:r>
      <w:r>
        <w:t xml:space="preserve"> Cao, Student </w:t>
      </w:r>
      <w:r>
        <w:rPr>
          <w:spacing w:val="-1"/>
        </w:rPr>
        <w:t>and</w:t>
      </w:r>
      <w:r>
        <w:t xml:space="preserve"> Disability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t xml:space="preserve"> Specialist</w:t>
      </w:r>
      <w:r>
        <w:rPr>
          <w:spacing w:val="27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rPr>
          <w:spacing w:val="-1"/>
        </w:rPr>
        <w:t>Services,</w:t>
      </w:r>
      <w:r>
        <w:rPr>
          <w:spacing w:val="4"/>
        </w:rPr>
        <w:t xml:space="preserve"> </w:t>
      </w:r>
      <w:r>
        <w:rPr>
          <w:spacing w:val="-1"/>
        </w:rPr>
        <w:t>F-254</w:t>
      </w:r>
    </w:p>
    <w:p w14:paraId="53308961" w14:textId="77777777" w:rsidR="00A42A6A" w:rsidRDefault="00026008">
      <w:pPr>
        <w:pStyle w:val="BodyText"/>
        <w:ind w:right="6588"/>
      </w:pPr>
      <w:r>
        <w:t xml:space="preserve">6220 </w:t>
      </w:r>
      <w:r>
        <w:rPr>
          <w:spacing w:val="-1"/>
        </w:rPr>
        <w:t>East</w:t>
      </w:r>
      <w:r>
        <w:t xml:space="preserve"> Texas </w:t>
      </w:r>
      <w:r>
        <w:rPr>
          <w:spacing w:val="-1"/>
        </w:rPr>
        <w:t>Street</w:t>
      </w:r>
      <w:r>
        <w:rPr>
          <w:spacing w:val="25"/>
        </w:rPr>
        <w:t xml:space="preserve"> </w:t>
      </w:r>
      <w:r>
        <w:rPr>
          <w:spacing w:val="-1"/>
        </w:rPr>
        <w:t>Bossier</w:t>
      </w:r>
      <w:r>
        <w:t xml:space="preserve"> </w:t>
      </w:r>
      <w:r>
        <w:rPr>
          <w:spacing w:val="-1"/>
        </w:rPr>
        <w:t>City,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t>71111</w:t>
      </w:r>
      <w:r>
        <w:rPr>
          <w:spacing w:val="28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318-678-6511</w:t>
      </w:r>
    </w:p>
    <w:p w14:paraId="08133964" w14:textId="77777777" w:rsidR="00A42A6A" w:rsidRDefault="00026008">
      <w:pPr>
        <w:pStyle w:val="BodyText"/>
      </w:pPr>
      <w:r>
        <w:rPr>
          <w:spacing w:val="-1"/>
        </w:rPr>
        <w:t>Ema</w:t>
      </w:r>
      <w:hyperlink r:id="rId6">
        <w:r>
          <w:rPr>
            <w:spacing w:val="-1"/>
          </w:rPr>
          <w:t>il:</w:t>
        </w:r>
        <w:r>
          <w:t xml:space="preserve"> </w:t>
        </w:r>
        <w:r>
          <w:rPr>
            <w:spacing w:val="-1"/>
          </w:rPr>
          <w:t>acao@bpcc.edu</w:t>
        </w:r>
      </w:hyperlink>
    </w:p>
    <w:p w14:paraId="648D5B10" w14:textId="77777777" w:rsidR="00A42A6A" w:rsidRDefault="00026008">
      <w:pPr>
        <w:pStyle w:val="BodyText"/>
      </w:pPr>
      <w:r>
        <w:rPr>
          <w:spacing w:val="-1"/>
        </w:rPr>
        <w:t>Hours:</w:t>
      </w:r>
      <w:r>
        <w:t xml:space="preserve"> 8:00 </w:t>
      </w:r>
      <w:r>
        <w:rPr>
          <w:spacing w:val="-1"/>
        </w:rPr>
        <w:t>a.m.-4:30</w:t>
      </w:r>
      <w:r>
        <w:t xml:space="preserve"> p.m. Monday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Friday,</w:t>
      </w:r>
      <w:r>
        <w:t xml:space="preserve"> excluding</w:t>
      </w:r>
      <w:r>
        <w:rPr>
          <w:spacing w:val="-3"/>
        </w:rPr>
        <w:t xml:space="preserve"> </w:t>
      </w:r>
      <w:r>
        <w:rPr>
          <w:spacing w:val="-1"/>
        </w:rPr>
        <w:t>holidays</w:t>
      </w:r>
      <w:r>
        <w:t xml:space="preserve"> </w:t>
      </w:r>
      <w:r>
        <w:rPr>
          <w:spacing w:val="-1"/>
        </w:rPr>
        <w:t>and</w:t>
      </w:r>
      <w:r>
        <w:t xml:space="preserve"> weekends.</w:t>
      </w:r>
    </w:p>
    <w:p w14:paraId="1DEB5553" w14:textId="77777777" w:rsidR="00A42A6A" w:rsidRDefault="00A42A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3502D4" w14:textId="77777777" w:rsidR="00A42A6A" w:rsidRDefault="00026008">
      <w:pPr>
        <w:pStyle w:val="BodyText"/>
        <w:ind w:right="4818"/>
      </w:pPr>
      <w:r>
        <w:t>Title</w:t>
      </w:r>
      <w:r>
        <w:rPr>
          <w:spacing w:val="1"/>
        </w:rPr>
        <w:t xml:space="preserve"> </w:t>
      </w:r>
      <w:r>
        <w:rPr>
          <w:spacing w:val="-3"/>
        </w:rPr>
        <w:t>IX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Equity/Compliance Coordinator</w:t>
      </w:r>
      <w:r>
        <w:rPr>
          <w:spacing w:val="50"/>
        </w:rPr>
        <w:t xml:space="preserve"> </w:t>
      </w:r>
      <w:r>
        <w:rPr>
          <w:spacing w:val="-1"/>
        </w:rPr>
        <w:t>Teri</w:t>
      </w:r>
      <w:r>
        <w:t xml:space="preserve"> </w:t>
      </w:r>
      <w:r>
        <w:rPr>
          <w:spacing w:val="-1"/>
        </w:rPr>
        <w:t>Bashara,</w:t>
      </w:r>
      <w:r>
        <w:t xml:space="preserve"> </w:t>
      </w:r>
      <w:r>
        <w:rPr>
          <w:spacing w:val="-1"/>
        </w:rPr>
        <w:t>Director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Resources</w:t>
      </w:r>
      <w:r>
        <w:rPr>
          <w:spacing w:val="53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Resources</w:t>
      </w:r>
      <w:r>
        <w:t xml:space="preserve"> Office, A-105</w:t>
      </w:r>
    </w:p>
    <w:p w14:paraId="54BA6943" w14:textId="77777777" w:rsidR="00A42A6A" w:rsidRDefault="00026008">
      <w:pPr>
        <w:pStyle w:val="BodyText"/>
        <w:ind w:right="6588"/>
      </w:pPr>
      <w:r>
        <w:t xml:space="preserve">6220 </w:t>
      </w:r>
      <w:r>
        <w:rPr>
          <w:spacing w:val="-1"/>
        </w:rPr>
        <w:t>East</w:t>
      </w:r>
      <w:r>
        <w:t xml:space="preserve"> Texas </w:t>
      </w:r>
      <w:r>
        <w:rPr>
          <w:spacing w:val="-1"/>
        </w:rPr>
        <w:t>Street</w:t>
      </w:r>
      <w:r>
        <w:rPr>
          <w:spacing w:val="25"/>
        </w:rPr>
        <w:t xml:space="preserve"> </w:t>
      </w:r>
      <w:r>
        <w:rPr>
          <w:spacing w:val="-1"/>
        </w:rPr>
        <w:t>Bossier</w:t>
      </w:r>
      <w:r>
        <w:t xml:space="preserve"> </w:t>
      </w:r>
      <w:r>
        <w:rPr>
          <w:spacing w:val="-1"/>
        </w:rPr>
        <w:t>City,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t>71111</w:t>
      </w:r>
      <w:r>
        <w:rPr>
          <w:spacing w:val="28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318-678-6056</w:t>
      </w:r>
    </w:p>
    <w:p w14:paraId="0E651EE9" w14:textId="77777777" w:rsidR="00A42A6A" w:rsidRDefault="00026008">
      <w:pPr>
        <w:pStyle w:val="BodyText"/>
      </w:pPr>
      <w:r>
        <w:rPr>
          <w:spacing w:val="-1"/>
        </w:rPr>
        <w:t>Hours:</w:t>
      </w:r>
      <w:r>
        <w:t xml:space="preserve"> 8:00 </w:t>
      </w:r>
      <w:r>
        <w:rPr>
          <w:spacing w:val="-1"/>
        </w:rPr>
        <w:t>a.m.-4:30</w:t>
      </w:r>
      <w:r>
        <w:t xml:space="preserve"> p.m. Monday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Friday,</w:t>
      </w:r>
      <w:r>
        <w:t xml:space="preserve"> excluding</w:t>
      </w:r>
      <w:r>
        <w:rPr>
          <w:spacing w:val="-3"/>
        </w:rPr>
        <w:t xml:space="preserve"> </w:t>
      </w:r>
      <w:r>
        <w:rPr>
          <w:spacing w:val="-1"/>
        </w:rPr>
        <w:t>holidays</w:t>
      </w:r>
      <w:r>
        <w:t xml:space="preserve"> </w:t>
      </w:r>
      <w:r>
        <w:rPr>
          <w:spacing w:val="-1"/>
        </w:rPr>
        <w:t>and</w:t>
      </w:r>
      <w:r>
        <w:t xml:space="preserve"> weekends.</w:t>
      </w:r>
    </w:p>
    <w:p w14:paraId="31985260" w14:textId="77777777" w:rsidR="001539AD" w:rsidRDefault="001539AD" w:rsidP="00026008">
      <w:pPr>
        <w:pStyle w:val="NoSpacing"/>
        <w:jc w:val="right"/>
        <w:rPr>
          <w:i/>
          <w:spacing w:val="-1"/>
        </w:rPr>
      </w:pPr>
    </w:p>
    <w:p w14:paraId="32978D15" w14:textId="532445D8" w:rsidR="00026008" w:rsidRPr="00C63B88" w:rsidRDefault="001539AD" w:rsidP="00026008">
      <w:pPr>
        <w:pStyle w:val="NoSpacing"/>
        <w:jc w:val="right"/>
      </w:pPr>
      <w:r>
        <w:rPr>
          <w:i/>
          <w:spacing w:val="-1"/>
        </w:rPr>
        <w:t>Revised January 2023</w:t>
      </w:r>
    </w:p>
    <w:p w14:paraId="6605AC48" w14:textId="7B0C1A6B" w:rsidR="00A42A6A" w:rsidRDefault="00A42A6A">
      <w:pPr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42A6A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C27DF"/>
    <w:multiLevelType w:val="hybridMultilevel"/>
    <w:tmpl w:val="84344994"/>
    <w:lvl w:ilvl="0" w:tplc="38EAD5A2">
      <w:start w:val="1"/>
      <w:numFmt w:val="decimal"/>
      <w:lvlText w:val="%1."/>
      <w:lvlJc w:val="left"/>
      <w:pPr>
        <w:ind w:left="178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626A6C">
      <w:start w:val="1"/>
      <w:numFmt w:val="bullet"/>
      <w:lvlText w:val="•"/>
      <w:lvlJc w:val="left"/>
      <w:pPr>
        <w:ind w:left="2558" w:hanging="240"/>
      </w:pPr>
      <w:rPr>
        <w:rFonts w:hint="default"/>
      </w:rPr>
    </w:lvl>
    <w:lvl w:ilvl="2" w:tplc="43D809DC">
      <w:start w:val="1"/>
      <w:numFmt w:val="bullet"/>
      <w:lvlText w:val="•"/>
      <w:lvlJc w:val="left"/>
      <w:pPr>
        <w:ind w:left="3336" w:hanging="240"/>
      </w:pPr>
      <w:rPr>
        <w:rFonts w:hint="default"/>
      </w:rPr>
    </w:lvl>
    <w:lvl w:ilvl="3" w:tplc="9CE6B88C">
      <w:start w:val="1"/>
      <w:numFmt w:val="bullet"/>
      <w:lvlText w:val="•"/>
      <w:lvlJc w:val="left"/>
      <w:pPr>
        <w:ind w:left="4114" w:hanging="240"/>
      </w:pPr>
      <w:rPr>
        <w:rFonts w:hint="default"/>
      </w:rPr>
    </w:lvl>
    <w:lvl w:ilvl="4" w:tplc="571416AC">
      <w:start w:val="1"/>
      <w:numFmt w:val="bullet"/>
      <w:lvlText w:val="•"/>
      <w:lvlJc w:val="left"/>
      <w:pPr>
        <w:ind w:left="4892" w:hanging="240"/>
      </w:pPr>
      <w:rPr>
        <w:rFonts w:hint="default"/>
      </w:rPr>
    </w:lvl>
    <w:lvl w:ilvl="5" w:tplc="1B829E46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 w:tplc="63F059E8">
      <w:start w:val="1"/>
      <w:numFmt w:val="bullet"/>
      <w:lvlText w:val="•"/>
      <w:lvlJc w:val="left"/>
      <w:pPr>
        <w:ind w:left="6448" w:hanging="240"/>
      </w:pPr>
      <w:rPr>
        <w:rFonts w:hint="default"/>
      </w:rPr>
    </w:lvl>
    <w:lvl w:ilvl="7" w:tplc="A7C6F604">
      <w:start w:val="1"/>
      <w:numFmt w:val="bullet"/>
      <w:lvlText w:val="•"/>
      <w:lvlJc w:val="left"/>
      <w:pPr>
        <w:ind w:left="7226" w:hanging="240"/>
      </w:pPr>
      <w:rPr>
        <w:rFonts w:hint="default"/>
      </w:rPr>
    </w:lvl>
    <w:lvl w:ilvl="8" w:tplc="8AC6315A">
      <w:start w:val="1"/>
      <w:numFmt w:val="bullet"/>
      <w:lvlText w:val="•"/>
      <w:lvlJc w:val="left"/>
      <w:pPr>
        <w:ind w:left="8004" w:hanging="240"/>
      </w:pPr>
      <w:rPr>
        <w:rFonts w:hint="default"/>
      </w:rPr>
    </w:lvl>
  </w:abstractNum>
  <w:abstractNum w:abstractNumId="1" w15:restartNumberingAfterBreak="0">
    <w:nsid w:val="588D6DFE"/>
    <w:multiLevelType w:val="hybridMultilevel"/>
    <w:tmpl w:val="F2DC7188"/>
    <w:lvl w:ilvl="0" w:tplc="D0140AC4">
      <w:start w:val="1"/>
      <w:numFmt w:val="upperLetter"/>
      <w:lvlText w:val="%1."/>
      <w:lvlJc w:val="left"/>
      <w:pPr>
        <w:ind w:left="820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B26F17E">
      <w:start w:val="1"/>
      <w:numFmt w:val="bullet"/>
      <w:lvlText w:val="•"/>
      <w:lvlJc w:val="left"/>
      <w:pPr>
        <w:ind w:left="1694" w:hanging="294"/>
      </w:pPr>
      <w:rPr>
        <w:rFonts w:hint="default"/>
      </w:rPr>
    </w:lvl>
    <w:lvl w:ilvl="2" w:tplc="00EEE1D4">
      <w:start w:val="1"/>
      <w:numFmt w:val="bullet"/>
      <w:lvlText w:val="•"/>
      <w:lvlJc w:val="left"/>
      <w:pPr>
        <w:ind w:left="2568" w:hanging="294"/>
      </w:pPr>
      <w:rPr>
        <w:rFonts w:hint="default"/>
      </w:rPr>
    </w:lvl>
    <w:lvl w:ilvl="3" w:tplc="12C8DC32">
      <w:start w:val="1"/>
      <w:numFmt w:val="bullet"/>
      <w:lvlText w:val="•"/>
      <w:lvlJc w:val="left"/>
      <w:pPr>
        <w:ind w:left="3442" w:hanging="294"/>
      </w:pPr>
      <w:rPr>
        <w:rFonts w:hint="default"/>
      </w:rPr>
    </w:lvl>
    <w:lvl w:ilvl="4" w:tplc="2B20BD72">
      <w:start w:val="1"/>
      <w:numFmt w:val="bullet"/>
      <w:lvlText w:val="•"/>
      <w:lvlJc w:val="left"/>
      <w:pPr>
        <w:ind w:left="4316" w:hanging="294"/>
      </w:pPr>
      <w:rPr>
        <w:rFonts w:hint="default"/>
      </w:rPr>
    </w:lvl>
    <w:lvl w:ilvl="5" w:tplc="2E2CD52C">
      <w:start w:val="1"/>
      <w:numFmt w:val="bullet"/>
      <w:lvlText w:val="•"/>
      <w:lvlJc w:val="left"/>
      <w:pPr>
        <w:ind w:left="5190" w:hanging="294"/>
      </w:pPr>
      <w:rPr>
        <w:rFonts w:hint="default"/>
      </w:rPr>
    </w:lvl>
    <w:lvl w:ilvl="6" w:tplc="810AD8D6">
      <w:start w:val="1"/>
      <w:numFmt w:val="bullet"/>
      <w:lvlText w:val="•"/>
      <w:lvlJc w:val="left"/>
      <w:pPr>
        <w:ind w:left="6064" w:hanging="294"/>
      </w:pPr>
      <w:rPr>
        <w:rFonts w:hint="default"/>
      </w:rPr>
    </w:lvl>
    <w:lvl w:ilvl="7" w:tplc="1D709366">
      <w:start w:val="1"/>
      <w:numFmt w:val="bullet"/>
      <w:lvlText w:val="•"/>
      <w:lvlJc w:val="left"/>
      <w:pPr>
        <w:ind w:left="6938" w:hanging="294"/>
      </w:pPr>
      <w:rPr>
        <w:rFonts w:hint="default"/>
      </w:rPr>
    </w:lvl>
    <w:lvl w:ilvl="8" w:tplc="5D527728">
      <w:start w:val="1"/>
      <w:numFmt w:val="bullet"/>
      <w:lvlText w:val="•"/>
      <w:lvlJc w:val="left"/>
      <w:pPr>
        <w:ind w:left="7812" w:hanging="29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A6A"/>
    <w:rsid w:val="00026008"/>
    <w:rsid w:val="001539AD"/>
    <w:rsid w:val="00190E6B"/>
    <w:rsid w:val="004C74E8"/>
    <w:rsid w:val="00A42A6A"/>
    <w:rsid w:val="00D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4844"/>
  <w15:docId w15:val="{D6BC233F-3BCD-49E3-A7CF-7DD08F69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26008"/>
    <w:pPr>
      <w:widowControl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3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o@bpcc.edu" TargetMode="External"/><Relationship Id="rId5" Type="http://schemas.openxmlformats.org/officeDocument/2006/relationships/hyperlink" Target="http://www.bpcc.edu/catalog/current/academicpolic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4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Partain</dc:creator>
  <cp:lastModifiedBy>Vicki Dennis</cp:lastModifiedBy>
  <cp:revision>2</cp:revision>
  <dcterms:created xsi:type="dcterms:W3CDTF">2023-06-28T21:41:00Z</dcterms:created>
  <dcterms:modified xsi:type="dcterms:W3CDTF">2023-06-28T21:41:00Z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2022-01-25T00:00:00Z</vt:filetime>
  </property>
</Properties>
</file>